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F4" w:rsidRPr="008325D4" w:rsidRDefault="000119F4" w:rsidP="000119F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2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КАЗЕНОЕ ДОШКОЛЬНОЕ ОБРАЗОВАТЕЛЬНОЕ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Pr="00832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ЧРЕЖДЕНИЕ </w:t>
      </w:r>
    </w:p>
    <w:p w:rsidR="000119F4" w:rsidRPr="008325D4" w:rsidRDefault="000119F4" w:rsidP="000119F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2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ДЕТСКИЙ САД № 8  «СОЛНЫШКО»</w:t>
      </w:r>
    </w:p>
    <w:p w:rsidR="000119F4" w:rsidRPr="008325D4" w:rsidRDefault="000119F4" w:rsidP="000119F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832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пгт. Шамилькала Унцукульский район </w:t>
      </w:r>
    </w:p>
    <w:p w:rsidR="000119F4" w:rsidRDefault="000119F4" w:rsidP="00011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119F4" w:rsidRDefault="000119F4" w:rsidP="00011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7"/>
        <w:tblW w:w="9902" w:type="dxa"/>
        <w:tblLook w:val="04A0"/>
      </w:tblPr>
      <w:tblGrid>
        <w:gridCol w:w="4951"/>
        <w:gridCol w:w="4951"/>
      </w:tblGrid>
      <w:tr w:rsidR="000119F4" w:rsidTr="00981A5E">
        <w:tc>
          <w:tcPr>
            <w:tcW w:w="4951" w:type="dxa"/>
          </w:tcPr>
          <w:p w:rsidR="000119F4" w:rsidRPr="000466D2" w:rsidRDefault="000119F4" w:rsidP="000119F4">
            <w:pPr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0466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СОГЛАСОВАНО</w:t>
            </w:r>
          </w:p>
          <w:p w:rsidR="000119F4" w:rsidRPr="000466D2" w:rsidRDefault="000119F4" w:rsidP="000119F4">
            <w:pPr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0466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Председатель профкома</w:t>
            </w:r>
          </w:p>
          <w:p w:rsidR="000119F4" w:rsidRPr="000466D2" w:rsidRDefault="000119F4" w:rsidP="000119F4">
            <w:pPr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0466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_____________ Меджидова Х.</w:t>
            </w:r>
            <w:r w:rsidR="002A225D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И.</w:t>
            </w:r>
          </w:p>
          <w:p w:rsidR="000119F4" w:rsidRPr="000466D2" w:rsidRDefault="000119F4" w:rsidP="000119F4">
            <w:pPr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0466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Протокол №_____от «____»________20   г.</w:t>
            </w:r>
          </w:p>
        </w:tc>
        <w:tc>
          <w:tcPr>
            <w:tcW w:w="4951" w:type="dxa"/>
          </w:tcPr>
          <w:p w:rsidR="000119F4" w:rsidRPr="006C0939" w:rsidRDefault="000119F4" w:rsidP="000119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6C0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УТВЕРЖДАЮ»</w:t>
            </w:r>
          </w:p>
          <w:p w:rsidR="000119F4" w:rsidRPr="000466D2" w:rsidRDefault="000119F4" w:rsidP="000119F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 МКДОУ № 8  «Солнышко»</w:t>
            </w:r>
          </w:p>
          <w:p w:rsidR="000119F4" w:rsidRPr="000466D2" w:rsidRDefault="000119F4" w:rsidP="000119F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_____________/Абдулаева П.М.-З./</w:t>
            </w:r>
          </w:p>
          <w:p w:rsidR="000119F4" w:rsidRPr="000466D2" w:rsidRDefault="000119F4" w:rsidP="000119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66D2">
              <w:rPr>
                <w:rFonts w:ascii="Times New Roman" w:eastAsia="№Е" w:hAnsi="Times New Roman" w:cs="Times New Roman"/>
                <w:b/>
                <w:bCs/>
                <w:sz w:val="24"/>
                <w:szCs w:val="24"/>
                <w:lang w:eastAsia="ru-RU"/>
              </w:rPr>
              <w:t>от «____»______________20    г.</w:t>
            </w:r>
          </w:p>
          <w:p w:rsidR="000119F4" w:rsidRDefault="000119F4" w:rsidP="000119F4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119F4" w:rsidRPr="000119F4" w:rsidRDefault="000119F4" w:rsidP="00011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119F4" w:rsidRPr="000119F4" w:rsidRDefault="000119F4" w:rsidP="00011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119F4" w:rsidRPr="000119F4" w:rsidRDefault="000119F4" w:rsidP="00011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ИНСТРУКЦИЯ</w:t>
      </w:r>
    </w:p>
    <w:p w:rsidR="00DB2417" w:rsidRDefault="000119F4" w:rsidP="00011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по </w:t>
      </w:r>
      <w:hyperlink r:id="rId6" w:tooltip="Охрана труда" w:history="1">
        <w:r w:rsidRPr="000119F4">
          <w:rPr>
            <w:rFonts w:ascii="Times New Roman" w:eastAsia="Times New Roman" w:hAnsi="Times New Roman" w:cs="Times New Roman"/>
            <w:b/>
            <w:bCs/>
            <w:iCs/>
            <w:sz w:val="32"/>
            <w:szCs w:val="32"/>
            <w:bdr w:val="none" w:sz="0" w:space="0" w:color="auto" w:frame="1"/>
            <w:lang w:eastAsia="ru-RU"/>
          </w:rPr>
          <w:t>охране труда</w:t>
        </w:r>
      </w:hyperlink>
      <w:r w:rsidR="00DB2417" w:rsidRPr="00DB2417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 xml:space="preserve"> и технике безопасности</w:t>
      </w:r>
      <w:r w:rsidRPr="000119F4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 </w:t>
      </w:r>
    </w:p>
    <w:p w:rsidR="000119F4" w:rsidRPr="00DB2417" w:rsidRDefault="000119F4" w:rsidP="00011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0119F4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для учителя-логопеда</w:t>
      </w:r>
    </w:p>
    <w:p w:rsidR="000119F4" w:rsidRPr="000119F4" w:rsidRDefault="000119F4" w:rsidP="00011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9F4" w:rsidRPr="000119F4" w:rsidRDefault="000119F4" w:rsidP="000119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I. Общие </w:t>
      </w:r>
      <w:hyperlink r:id="rId7" w:tooltip="Требования безопасности" w:history="1">
        <w:r w:rsidRPr="000119F4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требования безопасности</w:t>
        </w:r>
      </w:hyperlink>
      <w:r w:rsidRPr="000119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работе учителем-логопедом допускаются лица, достигшие 18-летнего возраста, прошедшие соответствующую подготовку, медицинский осмотр и инструктаж по охране труда, не имеющие противопоказаний по состоянию здоровья. При работе учителем-логопедом соблюдать правила внутреннего трудового распорядка, установленные режимы труда и отдыха.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работе в учреждении возможно воздействие следующих опасных факторов: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нарушения осанки, искривления позвоночника, развитие </w:t>
      </w:r>
      <w:hyperlink r:id="rId8" w:tooltip="Близорукость" w:history="1">
        <w:r w:rsidRPr="000119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близорукости</w:t>
        </w:r>
      </w:hyperlink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при неправильном подборе мебели;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нарушения остроты зрения при недостаточной освещенности кабинета, неправильном пользовании телевизором, магнитофоном, ПЭВМ и копировальной техникой;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поражение электрическим током при неисправном электрооборудовании помещений, открытых электрических розеток; 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Работающие обязаны соблюдать правила </w:t>
      </w:r>
      <w:hyperlink r:id="rId9" w:tooltip="Пожарная безопасность" w:history="1">
        <w:r w:rsidRPr="000119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пожарной безопасности</w:t>
        </w:r>
      </w:hyperlink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знать места расположения первичных средств пожаротушения и направления эвакуации при пожаре. При </w:t>
      </w:r>
      <w:hyperlink r:id="rId10" w:tooltip="Несчастный случай" w:history="1">
        <w:r w:rsidRPr="000119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несчастном случае</w:t>
        </w:r>
      </w:hyperlink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немедленно сообщить администрации. В процессе работы соблюдать правила личной гигиены, содержать в чистоте рабочее место. Лица, допустившие невыполнение или нарушение инструкции по охране труда, привлекаются к </w:t>
      </w:r>
      <w:hyperlink r:id="rId11" w:tooltip="Дисциплинарная ответственность" w:history="1">
        <w:r w:rsidRPr="000119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дисциплинарной ответственности</w:t>
        </w:r>
      </w:hyperlink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в соответствии с правилами внутреннего трудового распорядка и, при необходимости, подвергаются внеочередной проверке знаний норм и правил </w:t>
      </w:r>
      <w:proofErr w:type="gramStart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119F4" w:rsidRPr="000119F4" w:rsidRDefault="000119F4" w:rsidP="000119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II. Требования безопасности перед началом работы.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Включить полностью освещение и убедиться в исправной работе светильников. Убедиться в исправности электрооборудования в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электророзетки-фальшвилками</w:t>
      </w:r>
      <w:proofErr w:type="spellEnd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корпуса и крышки выключателей и розеток не должны иметь трещин и сколов, а также оголенных контактов. Проветрить помещение и подготовить к работе оборудование. При использовании в работе электрических приборов и аппаратов убедиться в их исправности и целостности подводящих кабелей и </w:t>
      </w:r>
      <w:proofErr w:type="spellStart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электровилок</w:t>
      </w:r>
      <w:proofErr w:type="spellEnd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Убедиться в том, что температура воздуха в помещениях соответствует установленным </w:t>
      </w:r>
      <w:hyperlink r:id="rId12" w:tooltip="Санитарные нормы" w:history="1">
        <w:r w:rsidRPr="000119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санитарным нормам</w:t>
        </w:r>
      </w:hyperlink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Убедиться в том, что все стационарное оборудование закреплено во избежание травматизма детей.</w:t>
      </w:r>
    </w:p>
    <w:p w:rsidR="000119F4" w:rsidRPr="000119F4" w:rsidRDefault="000119F4" w:rsidP="000119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III. Требование безопасности во время работы.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порядок и не загромождать рабочее место посторонними предметами. При работе с использованием электроприборов соблюдать меры безопасности. Для поддержания здорового микроклимата следует проветривать помещение, не допускать сквозняков. </w:t>
      </w: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Продолжительность занятий не должна превышать норм, установленных </w:t>
      </w:r>
      <w:proofErr w:type="spellStart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СанПином</w:t>
      </w:r>
      <w:proofErr w:type="spellEnd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Использовать ТСО только после изучения инструкции работы с ними. </w:t>
      </w:r>
      <w:proofErr w:type="gramStart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изготовлении наглядных пособий, дидактического материала не использовать вредных для здоровья и жизни детей ядовитых веществ, стекла, проволоки, иголок и т. д. Строго соблюдать инструкцию по использованию химикатов (клей, лак и т. д.) При длительной работе на компьютере с целью снижения утомления зрительного анализатора через каждый час работы делать перерыв на 10-15 мин. При посещении групп во время карантина пользоваться</w:t>
      </w:r>
      <w:proofErr w:type="gramEnd"/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марлевой повязкой, пользоваться ядохимикатами после изучения соответствующей инструкции.</w:t>
      </w:r>
    </w:p>
    <w:p w:rsidR="000119F4" w:rsidRPr="000119F4" w:rsidRDefault="000119F4" w:rsidP="000119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IV. Требования безопасности в аварийных ситуациях.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 При получении воспитанником травмы, оказать первую помощь пострадавшему, сообщить об этом администрации учреждения и родителям пострадавшего, при необходимости отправить его в лечебное учреждение.</w:t>
      </w:r>
    </w:p>
    <w:p w:rsidR="000119F4" w:rsidRPr="000119F4" w:rsidRDefault="000119F4" w:rsidP="000119F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9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V. Требования безопасности по окончании работы.</w:t>
      </w:r>
    </w:p>
    <w:p w:rsidR="006440A3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9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Отключить от электросети электрические приборы, очистить экран компьютера салфеткой от пыли. Привести рабочее место в порядок. Проветрить помещение, закрыть окна, фрамуги, выключить свет.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19F4">
        <w:rPr>
          <w:rFonts w:ascii="Times New Roman" w:hAnsi="Times New Roman" w:cs="Times New Roman"/>
          <w:b/>
          <w:sz w:val="32"/>
          <w:szCs w:val="32"/>
        </w:rPr>
        <w:t>Инструкция по технике безопасности учителя-логопеда:</w:t>
      </w:r>
    </w:p>
    <w:p w:rsidR="000119F4" w:rsidRPr="000119F4" w:rsidRDefault="000119F4" w:rsidP="000119F4">
      <w:pPr>
        <w:tabs>
          <w:tab w:val="left" w:pos="166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9F4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1. Учитель-логопед должен знать и соблюдать инструкцию по охране жизни и здоровья детей, технике безопасности, строго соблюдать трудовую и производственную дисциплину.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2. Изучать и совершенствовать безопасные приемы труда.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3. Добиваться быстрейшего устранения недостатков в работе, вызывающих несчастные случаи.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4. Строго соблюдать инструкцию по правилам безопасного пользования электрооборудованием, санитарные правила, правила пожарной безопасности и правила личной гигиены.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9F4">
        <w:rPr>
          <w:rFonts w:ascii="Times New Roman" w:hAnsi="Times New Roman" w:cs="Times New Roman"/>
          <w:b/>
          <w:sz w:val="24"/>
          <w:szCs w:val="24"/>
        </w:rPr>
        <w:t>Перед началом работы необходимо: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1. Тщательно вымыть руки.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2. Подготовить для работы все необходимое.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3. Произвести стерилизацию логопедических зондов: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— кипячением в стерилизаторе;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— обработкой этиловым спиртом.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9F4">
        <w:rPr>
          <w:rFonts w:ascii="Times New Roman" w:hAnsi="Times New Roman" w:cs="Times New Roman"/>
          <w:b/>
          <w:sz w:val="24"/>
          <w:szCs w:val="24"/>
        </w:rPr>
        <w:t>Во время работы необходимо: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1. Выполнять требования врача, связанные с охраной и укреплением здоровья детей.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2. Содержать логопедические зонды в соответствии с санитарно-эпидемиологическими требованиями.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3. Пользоваться одноразовыми деревянными шпателями.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4. Информировать врача о своих наблюдениях за состоянием здоровья детей.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5. Вести необходимую документацию.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6. Следить за тем, чтобы во время занятий в руках у детей не было острых металлических предметов.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7. Лекарства, дезинфицирующие средства, спички хранить в закрытом шкафу, в недоступном для детей месте.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8. Запрещается удлинять продолжительность занятий с детьми и сокращать перерывы между ними.</w:t>
      </w:r>
    </w:p>
    <w:p w:rsidR="000119F4" w:rsidRPr="000119F4" w:rsidRDefault="000119F4" w:rsidP="00011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9F4">
        <w:rPr>
          <w:rFonts w:ascii="Times New Roman" w:hAnsi="Times New Roman" w:cs="Times New Roman"/>
          <w:sz w:val="24"/>
          <w:szCs w:val="24"/>
        </w:rPr>
        <w:t>9. Запрещается оставлять детей без присмотра.</w:t>
      </w:r>
    </w:p>
    <w:sectPr w:rsidR="000119F4" w:rsidRPr="000119F4" w:rsidSect="000119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9F4" w:rsidRDefault="000119F4" w:rsidP="000119F4">
      <w:pPr>
        <w:spacing w:after="0" w:line="240" w:lineRule="auto"/>
      </w:pPr>
      <w:r>
        <w:separator/>
      </w:r>
    </w:p>
  </w:endnote>
  <w:endnote w:type="continuationSeparator" w:id="1">
    <w:p w:rsidR="000119F4" w:rsidRDefault="000119F4" w:rsidP="0001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9F4" w:rsidRDefault="000119F4" w:rsidP="000119F4">
      <w:pPr>
        <w:spacing w:after="0" w:line="240" w:lineRule="auto"/>
      </w:pPr>
      <w:r>
        <w:separator/>
      </w:r>
    </w:p>
  </w:footnote>
  <w:footnote w:type="continuationSeparator" w:id="1">
    <w:p w:rsidR="000119F4" w:rsidRDefault="000119F4" w:rsidP="0001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9F4"/>
    <w:rsid w:val="000119F4"/>
    <w:rsid w:val="002A225D"/>
    <w:rsid w:val="006440A3"/>
    <w:rsid w:val="006B54F2"/>
    <w:rsid w:val="00DB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9F4"/>
  </w:style>
  <w:style w:type="paragraph" w:styleId="a5">
    <w:name w:val="footer"/>
    <w:basedOn w:val="a"/>
    <w:link w:val="a6"/>
    <w:uiPriority w:val="99"/>
    <w:unhideWhenUsed/>
    <w:rsid w:val="0001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9F4"/>
  </w:style>
  <w:style w:type="table" w:styleId="a7">
    <w:name w:val="Table Grid"/>
    <w:basedOn w:val="a1"/>
    <w:uiPriority w:val="59"/>
    <w:rsid w:val="00011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9F4"/>
  </w:style>
  <w:style w:type="paragraph" w:styleId="a5">
    <w:name w:val="footer"/>
    <w:basedOn w:val="a"/>
    <w:link w:val="a6"/>
    <w:uiPriority w:val="99"/>
    <w:unhideWhenUsed/>
    <w:rsid w:val="00011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9F4"/>
  </w:style>
  <w:style w:type="table" w:styleId="a7">
    <w:name w:val="Table Grid"/>
    <w:basedOn w:val="a1"/>
    <w:uiPriority w:val="59"/>
    <w:rsid w:val="00011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lizorukostm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trebovaniya_bezopasnosti/" TargetMode="External"/><Relationship Id="rId12" Type="http://schemas.openxmlformats.org/officeDocument/2006/relationships/hyperlink" Target="http://pandia.ru/text/category/sanitarnie_nor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hrana_truda/" TargetMode="External"/><Relationship Id="rId11" Type="http://schemas.openxmlformats.org/officeDocument/2006/relationships/hyperlink" Target="http://pandia.ru/text/category/distciplinarnaya_otvetstvennostmz/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pandia.ru/text/category/neschastnij_sluchaj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pozharnaya_bezopas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2017-10-12T06:49:00Z</cp:lastPrinted>
  <dcterms:created xsi:type="dcterms:W3CDTF">2017-10-08T15:46:00Z</dcterms:created>
  <dcterms:modified xsi:type="dcterms:W3CDTF">2017-10-12T06:49:00Z</dcterms:modified>
</cp:coreProperties>
</file>