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FC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A4BB1">
        <w:rPr>
          <w:rFonts w:ascii="Times New Roman" w:hAnsi="Times New Roman" w:cs="Times New Roman"/>
          <w:b/>
          <w:sz w:val="28"/>
          <w:szCs w:val="28"/>
        </w:rPr>
        <w:t>Рекомендации педагогам дошкольного учреждения в сфере профилактики формирования психологического не</w:t>
      </w:r>
      <w:r w:rsidR="00EA4BB1">
        <w:rPr>
          <w:rFonts w:ascii="Times New Roman" w:hAnsi="Times New Roman" w:cs="Times New Roman"/>
          <w:b/>
          <w:sz w:val="28"/>
          <w:szCs w:val="28"/>
        </w:rPr>
        <w:t>благополучия в развитии ребенка</w:t>
      </w:r>
    </w:p>
    <w:bookmarkEnd w:id="0"/>
    <w:p w:rsidR="00EA4BB1" w:rsidRPr="00EA4BB1" w:rsidRDefault="00EA4BB1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Создавайте в учреждении спокойную, жизнерадостную обстановку.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Проявляйте искренний интерес к личности каждого ребенка, его состоянию, настроению.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* Организовывайте жизнедеятельность </w:t>
      </w:r>
      <w:proofErr w:type="gramStart"/>
      <w:r w:rsidRPr="007F0302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7F0302">
        <w:rPr>
          <w:rFonts w:ascii="Times New Roman" w:hAnsi="Times New Roman" w:cs="Times New Roman"/>
          <w:sz w:val="28"/>
          <w:szCs w:val="28"/>
        </w:rPr>
        <w:t xml:space="preserve"> таким образом, чтоб у них накапливался положительный опыт добрых чувств.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 Собственным поведением демонстрируйте уважительное отношение ко всем детям.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В ходе обучающих занятий учитывайте возрастные особенности  и интересы детей.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* Создайте условия для формирования у детей положительных взаимоотношений со сверстниками, привязанности и доверия </w:t>
      </w:r>
      <w:proofErr w:type="gramStart"/>
      <w:r w:rsidRPr="007F030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7F0302"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Учите детей осознавать свои эмоциональные состояния, настроения и чувства окружающих людей.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Учите детей устанавливать связь между поступками, событиями, настроением и самочувствием людей.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При организации взаимодействия чаще пользуйтесь поощрением, поддержкой детей, чем порицанием и запрещением.</w:t>
      </w:r>
    </w:p>
    <w:p w:rsidR="00306DFC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* Создайте условия для эффективного доверительного сотрудничества с родителями воспитанников.</w:t>
      </w:r>
    </w:p>
    <w:p w:rsidR="00EA4BB1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Социальный педагог в дошкольном учреждении</w:t>
      </w:r>
    </w:p>
    <w:p w:rsidR="00EA4BB1" w:rsidRPr="007F0302" w:rsidRDefault="00EA4BB1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      Социальный педагог - это специалист, который создает условия для успешной адаптации ребенка в обществе. Создает благоприятные условия для развития ребенка, установления связей и партнерских отношений между образовательным учреждением и семьей. Выявляет интересы и потребности, отклонения в поведении, конфликтные ситуации и оказывает своевременную помощь воспитанникам. Выступает посредником между ребенком, образовательным учреждением, семьей и органами власти. Способствует реализации прав и свобод ребенка.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    Основной задачей деятельности социального педагога является социальная защита прав детей, обеспечение охраны их жизни и здоровья.</w:t>
      </w:r>
    </w:p>
    <w:p w:rsidR="00306DFC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B1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B1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B1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Роли социального педагога в ДОУ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6DFC" w:rsidRPr="007F0302">
        <w:rPr>
          <w:rFonts w:ascii="Times New Roman" w:hAnsi="Times New Roman" w:cs="Times New Roman"/>
          <w:sz w:val="28"/>
          <w:szCs w:val="28"/>
        </w:rPr>
        <w:t>В своей практической деятельности социальный педагог ДОУ выполняет различные социально-педагогические роли: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роль посредника между детьми и взрослыми, между семьей и государственными службами;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роль защитника интересов и законных прав ребенка;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роль помощника педагогов и родителей в решении проблем;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роль эксперта в постановке социального диагноза и определении методов компетентного вмешательства.</w:t>
      </w:r>
    </w:p>
    <w:p w:rsidR="00306DFC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6DFC" w:rsidRPr="007F0302">
        <w:rPr>
          <w:rFonts w:ascii="Times New Roman" w:hAnsi="Times New Roman" w:cs="Times New Roman"/>
          <w:sz w:val="28"/>
          <w:szCs w:val="28"/>
        </w:rPr>
        <w:t>Социальный педагог помогает в предвосхищении и разрешении конфликтных ситуаций в семьях, а также — между педагогами и родителями ребенка и способствует реабилитации семьи.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Функции социального педагога в ДОУ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Социальный педагог: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осуществляет комплекс мероприятий по воспитанию, развитию и социальной защите ребенка;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изучает психолого-медико-педагогические особенности, микросреду и условия жизни детей;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выявляет интересы и потребности, трудности и проблемы, конфликтные ситуации и своевременно оказывает социальную помощь и поддержку;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выступает посредником между ребенком и учреждением, семьей, средой, специалистами различных социальных служб, ведомств и административных органов;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определяет задачи, формы, методы социально-педагогической работы, способы решения личных и социальных проблем, принимает меры по социальной защите и социальной помощи, реализации прав и свобод детей;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способствует установлению гуманных, нравственных, здоровых отношений в социальной среде. Содействует созданию обстановки психологического комфорта и безопасности;</w:t>
      </w:r>
    </w:p>
    <w:p w:rsidR="007F0302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взаимодействует с педагогами, родителями или лицами их заменяющими, специалистами социальных служб.</w:t>
      </w:r>
    </w:p>
    <w:p w:rsidR="00EA4BB1" w:rsidRDefault="00EA4BB1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DFC" w:rsidRPr="007F0302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Направления деятельности социального педагога в ДОУ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по защите прав ребенка.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по социальному развитию личности ребенка.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lastRenderedPageBreak/>
        <w:t>·         Профилактика негативных явлений и оказание помощи тем, кто находится в сложной ситуации.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по активизации воспитательного потенциала семьи.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с родителями, не выполняющими обязанности по отношению к детям.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с родителями социально опасных семей.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с социально незащищенными семьями.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с ближайшим окружением.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Работа с социальными институтами.</w:t>
      </w:r>
    </w:p>
    <w:p w:rsidR="007F0302" w:rsidRPr="007F0302" w:rsidRDefault="007F0302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Формы работы социального педагога в ДОУ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С педагогами: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консультации;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анкетирование;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индивидуальные беседы;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семинары;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«круглые столы» с родителями.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С родителями: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анкетирование;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индивидуальные беседы;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посещения на дому;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«круглые столы»;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родительские собрания;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родительская гостиная.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С детьми: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интервьюирование;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занятия по правам ребенка;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театрализованные постановки по защите прав ребенка;</w:t>
      </w:r>
    </w:p>
    <w:p w:rsidR="00306DFC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организация экскурсий по ознакомлению с социумом (библиотека, школа, музыкальная школа, ДК и т.п.).</w:t>
      </w:r>
    </w:p>
    <w:p w:rsidR="00EA4BB1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Взаимодействие с другими социальными общественными структурами: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комиссия по делам несовершеннолетних (КДН);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отдел по делам несовершеннолетних (ОДН);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отдел опеки и попечительства Муниципалитета;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lastRenderedPageBreak/>
        <w:t>·         детская поликлиника;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детская библиотека;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школа;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дома детского творчества;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психологические центры.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Функциональные обязанности социального педагога ДОУ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Планирование работы на выполнение Федерального закона РФ «Об основах системы профилактики безнадзорности и правонарушений несовершеннолетних и организация работы по реализации окружных программ «Социум», «Семья», «Образование и здоровье».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Сбор и накопление информации о детях, нуждающихся в социальной защите.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Изучение психолого-педагогических особенностей, отклонений в поведении детей, оказание своевременной помощи и поддержки.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Сбор информации о семьях и выявление социально опасных семей.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Работа с социально опасными семьями.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Изучение опыта работы, связанного с охраной прав детей и воспитанием.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Работа с воспитателями по социальной адаптации детей.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Обсуждение на педагогических советах вопросов, связанных с социальной адаптацией детей.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Проведение консультаций с родителями по вопросам социальной адаптации детей.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— Взаимодействие со всеми муниципальными и окружными структурами, занимающимися социальной работой с детьми.</w:t>
      </w:r>
    </w:p>
    <w:p w:rsidR="007F0302" w:rsidRPr="007F0302" w:rsidRDefault="007F0302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b/>
          <w:sz w:val="28"/>
          <w:szCs w:val="28"/>
        </w:rPr>
        <w:t>С чего начинается работа социального педагога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Работа социального педагога начинается со сбора данных для социального паспорта дошкольного учреждения. Для этого ему потребуется информационная помощь администрации садика и других организаций (отдела опеки, детской поликлиники и т.д.).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Социальный паспо</w:t>
      </w:r>
      <w:proofErr w:type="gramStart"/>
      <w:r w:rsidRPr="007F0302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7F0302">
        <w:rPr>
          <w:rFonts w:ascii="Times New Roman" w:hAnsi="Times New Roman" w:cs="Times New Roman"/>
          <w:sz w:val="28"/>
          <w:szCs w:val="28"/>
        </w:rPr>
        <w:t>ючает следующие разделы: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характеристика семей по количеству детей в семье;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характеристика семей по уровню образования (среднее, среднее специальное, неполное высшее, высшее, родители имеют ученую степень);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в особую группу детей, растущих с опекунами или в семьях приемных воспитателей;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в особую группу детей с особенностями в развитии;</w:t>
      </w:r>
    </w:p>
    <w:p w:rsidR="00306DFC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·      </w:t>
      </w:r>
      <w:r w:rsidR="00306DFC" w:rsidRPr="007F0302">
        <w:rPr>
          <w:rFonts w:ascii="Times New Roman" w:hAnsi="Times New Roman" w:cs="Times New Roman"/>
          <w:sz w:val="28"/>
          <w:szCs w:val="28"/>
        </w:rPr>
        <w:t>выделение групп детей, растущих в неполных семьях (воспитываются матерью, отцом);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группы детей из семей безработных;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группы детей из семей беженцев и вынужденных мигрантов;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группы детей из семей военнослужащих;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группы детей, родители которых находятся в местах заключения;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·         выделение группы детей, родители которых являются студентами.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Каждая выделенная группа связана с возникновением или существованием определенных проблем, поэтому она должна находиться в поле зрения социального педагога.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EA4BB1" w:rsidRDefault="00306DFC" w:rsidP="00EA4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BB1">
        <w:rPr>
          <w:rFonts w:ascii="Times New Roman" w:hAnsi="Times New Roman" w:cs="Times New Roman"/>
          <w:b/>
          <w:sz w:val="28"/>
          <w:szCs w:val="28"/>
        </w:rPr>
        <w:t>Жестокое обращение с детьми: что это такое?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Жестокое обращение с детьми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 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 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Четыре основные формы жестокого обращения с детьми:</w:t>
      </w:r>
    </w:p>
    <w:p w:rsidR="007F0302" w:rsidRPr="007F0302" w:rsidRDefault="007F0302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Физическое насилие – преднамеренное нанесение физических повреждений.</w:t>
      </w:r>
    </w:p>
    <w:p w:rsidR="007F0302" w:rsidRPr="007F0302" w:rsidRDefault="007F0302" w:rsidP="007F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Сексуальное насилие (или развращение) - вовлечение ребёнка с его согласия и без </w:t>
      </w:r>
      <w:r w:rsidR="007F0302" w:rsidRPr="007F0302">
        <w:rPr>
          <w:rFonts w:ascii="Times New Roman" w:hAnsi="Times New Roman" w:cs="Times New Roman"/>
          <w:sz w:val="28"/>
          <w:szCs w:val="28"/>
        </w:rPr>
        <w:t>такого в сексуальные действия с</w:t>
      </w:r>
      <w:r w:rsidRPr="007F0302">
        <w:rPr>
          <w:rFonts w:ascii="Times New Roman" w:hAnsi="Times New Roman" w:cs="Times New Roman"/>
          <w:sz w:val="28"/>
          <w:szCs w:val="28"/>
        </w:rPr>
        <w:t xml:space="preserve"> взрослыми с целью получения последними удовлетворения или выгоды.</w:t>
      </w:r>
    </w:p>
    <w:p w:rsidR="00306DFC" w:rsidRPr="007F0302" w:rsidRDefault="00306DFC" w:rsidP="007F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Психическое (эмоциональное) насилие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 К психической форме насилия относятся: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-открытое неприятие и постоянная критика ребёнка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-угрозы в адрес ребёнка в словесной форме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lastRenderedPageBreak/>
        <w:t>-замечания, высказанные в оскорбительной форме, унижающие достоинство ребёнка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-преднамеренная физическая или социальная изоляция ребёнка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-ложь и невыполнение взрослыми своих обещаний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-однократное грубое психическое воздействие, вызывающее у ребёнка психическую травму.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Пренебрежение нуждами ребёнка 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К пренебрежению элементарными нуждами ребёнка относятся: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-отсутствие </w:t>
      </w:r>
      <w:proofErr w:type="gramStart"/>
      <w:r w:rsidRPr="007F0302">
        <w:rPr>
          <w:rFonts w:ascii="Times New Roman" w:hAnsi="Times New Roman" w:cs="Times New Roman"/>
          <w:sz w:val="28"/>
          <w:szCs w:val="28"/>
        </w:rPr>
        <w:t>адекватных</w:t>
      </w:r>
      <w:proofErr w:type="gramEnd"/>
      <w:r w:rsidRPr="007F0302">
        <w:rPr>
          <w:rFonts w:ascii="Times New Roman" w:hAnsi="Times New Roman" w:cs="Times New Roman"/>
          <w:sz w:val="28"/>
          <w:szCs w:val="28"/>
        </w:rPr>
        <w:t xml:space="preserve"> возрасту и потребностям ребёнка питания, одежды, жилья, образования, медицинской помощи</w:t>
      </w:r>
    </w:p>
    <w:p w:rsidR="00306DFC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-отсутствие должного внимания и заботы, в результате чего ребёнок может стать жертвой несчастного случая</w:t>
      </w:r>
    </w:p>
    <w:p w:rsidR="00EA4BB1" w:rsidRPr="007F0302" w:rsidRDefault="00EA4BB1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0302">
        <w:rPr>
          <w:rFonts w:ascii="Times New Roman" w:hAnsi="Times New Roman" w:cs="Times New Roman"/>
          <w:b/>
          <w:sz w:val="28"/>
          <w:szCs w:val="28"/>
        </w:rPr>
        <w:t>Защита прав и достоинств ребёнка в законодательных актах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Конвенция ООН о правах ребёнка даёт определение понятия «жестокое обращение» и определяет меры защиты (ст.19), а также устанавливает: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-обеспечение в максимально возможной степени здорового развития личности (ст.6)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-защиту от произвольного или незаконного вмешательства в личную жизнь ребёнка, от посягательств на его честь и репутацию (ст.16)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-обеспечение мер по борьбе с болезнями и недоеданием (ст.24)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-защиту ребёнка от сексуального посягательства (ст.34)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-защиту ребёнка от других форм жестокого обращения (ст.37)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-меры помощи ребёнку, явившемуся жертвой жестокого обращения (ст.39)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Уголовный кодекс РФ предусматривает ответственность: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-за совершение физического и сексуального насилия, в том числе и в отношении несовершеннолетних (ст.106-136)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-за преступления против семьи и несовершеннолетних (ст.150-157)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Семейный кодекс РФ гарантирует: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-право ребёнка на уважение его человеческого достоинства (ст.54)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-право ребёнка на защиту и обязанности органа опеки и попечительства принять меры по защите ребёнка (ст.56)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-лишение родительских прав как меру защиты детей от жестокого обращения с ними в семье (ст.69)</w:t>
      </w:r>
    </w:p>
    <w:p w:rsidR="00306DFC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lastRenderedPageBreak/>
        <w:t>-немедленное отобрание ребёнка при непосредственной угрозе жизни и здоровью (ст.77)</w:t>
      </w:r>
    </w:p>
    <w:p w:rsidR="00BC064E" w:rsidRPr="007F0302" w:rsidRDefault="00306DFC" w:rsidP="007F0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302">
        <w:rPr>
          <w:rFonts w:ascii="Times New Roman" w:hAnsi="Times New Roman" w:cs="Times New Roman"/>
          <w:sz w:val="28"/>
          <w:szCs w:val="28"/>
        </w:rPr>
        <w:t>Закон РФ «Об образовании» утверждает право детей, обучающихся во всех  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sectPr w:rsidR="00BC064E" w:rsidRPr="007F0302" w:rsidSect="00EA4BB1">
      <w:pgSz w:w="11906" w:h="16838"/>
      <w:pgMar w:top="1134" w:right="850" w:bottom="709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FC"/>
    <w:rsid w:val="00306DFC"/>
    <w:rsid w:val="007F0302"/>
    <w:rsid w:val="00BC064E"/>
    <w:rsid w:val="00DA75E8"/>
    <w:rsid w:val="00EA4BB1"/>
    <w:rsid w:val="00F5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Джабраилов Джабраил Ахмедович</dc:creator>
  <cp:lastModifiedBy>МКДОУ №8</cp:lastModifiedBy>
  <cp:revision>4</cp:revision>
  <dcterms:created xsi:type="dcterms:W3CDTF">2019-03-31T13:39:00Z</dcterms:created>
  <dcterms:modified xsi:type="dcterms:W3CDTF">2019-05-15T11:23:00Z</dcterms:modified>
</cp:coreProperties>
</file>